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E8FE" w14:textId="77777777" w:rsidR="00F769B1" w:rsidRPr="00F769B1" w:rsidRDefault="00F769B1" w:rsidP="00F769B1">
      <w:pPr>
        <w:spacing w:after="0" w:line="360" w:lineRule="atLeast"/>
        <w:textAlignment w:val="baseline"/>
        <w:outlineLvl w:val="0"/>
        <w:rPr>
          <w:rFonts w:ascii="Arial" w:eastAsia="Times New Roman" w:hAnsi="Arial" w:cs="Arial"/>
          <w:b/>
          <w:bCs/>
          <w:color w:val="0069AB"/>
          <w:kern w:val="36"/>
          <w:sz w:val="36"/>
          <w:szCs w:val="36"/>
          <w:lang w:eastAsia="nl-BE"/>
        </w:rPr>
      </w:pPr>
      <w:bookmarkStart w:id="0" w:name="_GoBack"/>
      <w:bookmarkEnd w:id="0"/>
      <w:r w:rsidRPr="00F769B1">
        <w:rPr>
          <w:rFonts w:ascii="Arial" w:eastAsia="Times New Roman" w:hAnsi="Arial" w:cs="Arial"/>
          <w:b/>
          <w:bCs/>
          <w:color w:val="0069AB"/>
          <w:kern w:val="36"/>
          <w:sz w:val="36"/>
          <w:szCs w:val="36"/>
          <w:lang w:eastAsia="nl-BE"/>
        </w:rPr>
        <w:t>Luifelconstructie voor Saxion hogeschool door IAA Architecten</w:t>
      </w:r>
    </w:p>
    <w:p w14:paraId="4FD43C4D" w14:textId="77777777" w:rsidR="00F769B1" w:rsidRPr="00F769B1" w:rsidRDefault="00F769B1" w:rsidP="00F769B1">
      <w:pPr>
        <w:spacing w:after="0" w:line="294" w:lineRule="atLeast"/>
        <w:textAlignment w:val="baseline"/>
        <w:rPr>
          <w:rFonts w:ascii="Arial" w:eastAsia="Times New Roman" w:hAnsi="Arial" w:cs="Arial"/>
          <w:color w:val="000000"/>
          <w:sz w:val="21"/>
          <w:szCs w:val="21"/>
          <w:lang w:eastAsia="nl-BE"/>
        </w:rPr>
      </w:pPr>
      <w:r w:rsidRPr="00F769B1">
        <w:rPr>
          <w:rFonts w:ascii="Arial" w:eastAsia="Times New Roman" w:hAnsi="Arial" w:cs="Arial"/>
          <w:noProof/>
          <w:color w:val="000000"/>
          <w:sz w:val="21"/>
          <w:szCs w:val="21"/>
          <w:lang w:val="nl-NL" w:eastAsia="nl-NL"/>
        </w:rPr>
        <w:drawing>
          <wp:inline distT="0" distB="0" distL="0" distR="0" wp14:anchorId="7973BA2C" wp14:editId="67BA2DEE">
            <wp:extent cx="3616668" cy="2124075"/>
            <wp:effectExtent l="0" t="0" r="3175" b="0"/>
            <wp:docPr id="1" name="Afbeelding 1" descr="http://www.dearchitect.nl/binaries/content/gallery/architect/projecten/2015/46/saxion-enschede-fablab-iaa-abt/opening_saxion_enschede_iaa.jpg/opening_saxion_enschede_iaa.jpg/architectimage%3Alarge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dearchitect.nl/binaries/content/gallery/architect/projecten/2015/46/saxion-enschede-fablab-iaa-abt/opening_saxion_enschede_iaa.jpg/opening_saxion_enschede_iaa.jpg/architectimage%3Alargethumbn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6668" cy="2124075"/>
                    </a:xfrm>
                    <a:prstGeom prst="rect">
                      <a:avLst/>
                    </a:prstGeom>
                    <a:noFill/>
                    <a:ln>
                      <a:noFill/>
                    </a:ln>
                  </pic:spPr>
                </pic:pic>
              </a:graphicData>
            </a:graphic>
          </wp:inline>
        </w:drawing>
      </w:r>
    </w:p>
    <w:p w14:paraId="1C1A429F" w14:textId="77777777" w:rsidR="00F769B1" w:rsidRPr="00F769B1" w:rsidRDefault="00F769B1" w:rsidP="00F769B1">
      <w:pPr>
        <w:spacing w:after="150" w:line="294" w:lineRule="atLeast"/>
        <w:textAlignment w:val="baseline"/>
        <w:rPr>
          <w:rFonts w:ascii="Arial" w:eastAsia="Times New Roman" w:hAnsi="Arial" w:cs="Arial"/>
          <w:color w:val="000000"/>
          <w:sz w:val="19"/>
          <w:szCs w:val="19"/>
          <w:lang w:eastAsia="nl-BE"/>
        </w:rPr>
      </w:pPr>
      <w:r w:rsidRPr="00F769B1">
        <w:rPr>
          <w:rFonts w:ascii="Arial" w:eastAsia="Times New Roman" w:hAnsi="Arial" w:cs="Arial"/>
          <w:color w:val="000000"/>
          <w:sz w:val="19"/>
          <w:szCs w:val="19"/>
          <w:lang w:eastAsia="nl-BE"/>
        </w:rPr>
        <w:t xml:space="preserve">Fotograaf: Tjeerd </w:t>
      </w:r>
      <w:proofErr w:type="spellStart"/>
      <w:r w:rsidRPr="00F769B1">
        <w:rPr>
          <w:rFonts w:ascii="Arial" w:eastAsia="Times New Roman" w:hAnsi="Arial" w:cs="Arial"/>
          <w:color w:val="000000"/>
          <w:sz w:val="19"/>
          <w:szCs w:val="19"/>
          <w:lang w:eastAsia="nl-BE"/>
        </w:rPr>
        <w:t>Derkink</w:t>
      </w:r>
      <w:proofErr w:type="spellEnd"/>
    </w:p>
    <w:p w14:paraId="367A8FC6" w14:textId="77777777" w:rsidR="00F769B1" w:rsidRDefault="00F769B1" w:rsidP="00F769B1">
      <w:pPr>
        <w:spacing w:after="336" w:line="294" w:lineRule="atLeast"/>
        <w:ind w:right="300"/>
        <w:textAlignment w:val="baseline"/>
        <w:rPr>
          <w:rFonts w:ascii="Arial" w:eastAsia="Times New Roman" w:hAnsi="Arial" w:cs="Arial"/>
          <w:b/>
          <w:bCs/>
          <w:color w:val="000000"/>
          <w:sz w:val="21"/>
          <w:szCs w:val="21"/>
          <w:lang w:eastAsia="nl-BE"/>
        </w:rPr>
      </w:pPr>
    </w:p>
    <w:p w14:paraId="16EA79BF" w14:textId="77777777" w:rsidR="00F769B1" w:rsidRPr="00F769B1" w:rsidRDefault="00F769B1" w:rsidP="00F769B1">
      <w:pPr>
        <w:spacing w:after="336" w:line="294" w:lineRule="atLeast"/>
        <w:ind w:right="300"/>
        <w:textAlignment w:val="baseline"/>
        <w:rPr>
          <w:rFonts w:ascii="Arial" w:eastAsia="Times New Roman" w:hAnsi="Arial" w:cs="Arial"/>
          <w:b/>
          <w:bCs/>
          <w:color w:val="000000"/>
          <w:sz w:val="21"/>
          <w:szCs w:val="21"/>
          <w:lang w:eastAsia="nl-BE"/>
        </w:rPr>
      </w:pPr>
      <w:r w:rsidRPr="00F769B1">
        <w:rPr>
          <w:rFonts w:ascii="Arial" w:eastAsia="Times New Roman" w:hAnsi="Arial" w:cs="Arial"/>
          <w:b/>
          <w:bCs/>
          <w:color w:val="000000"/>
          <w:sz w:val="21"/>
          <w:szCs w:val="21"/>
          <w:lang w:eastAsia="nl-BE"/>
        </w:rPr>
        <w:t xml:space="preserve">Een zelfdragende stalen luifel van gouden bloemen die van onder open lijkt, maar die toch voorkomt dat direct zonlicht het gebouw in valt. Dat is de vondst van IAA Architecten voor de nieuwbouw van Saxion Hogeschool in Enschede. De luifel markeert het </w:t>
      </w:r>
      <w:proofErr w:type="spellStart"/>
      <w:r w:rsidRPr="00F769B1">
        <w:rPr>
          <w:rFonts w:ascii="Arial" w:eastAsia="Times New Roman" w:hAnsi="Arial" w:cs="Arial"/>
          <w:b/>
          <w:bCs/>
          <w:color w:val="000000"/>
          <w:sz w:val="21"/>
          <w:szCs w:val="21"/>
          <w:lang w:eastAsia="nl-BE"/>
        </w:rPr>
        <w:t>Fablab</w:t>
      </w:r>
      <w:proofErr w:type="spellEnd"/>
      <w:r w:rsidRPr="00F769B1">
        <w:rPr>
          <w:rFonts w:ascii="Arial" w:eastAsia="Times New Roman" w:hAnsi="Arial" w:cs="Arial"/>
          <w:b/>
          <w:bCs/>
          <w:color w:val="000000"/>
          <w:sz w:val="21"/>
          <w:szCs w:val="21"/>
          <w:lang w:eastAsia="nl-BE"/>
        </w:rPr>
        <w:t xml:space="preserve"> en de afdelingen </w:t>
      </w:r>
      <w:proofErr w:type="spellStart"/>
      <w:r w:rsidRPr="00F769B1">
        <w:rPr>
          <w:rFonts w:ascii="Arial" w:eastAsia="Times New Roman" w:hAnsi="Arial" w:cs="Arial"/>
          <w:b/>
          <w:bCs/>
          <w:color w:val="000000"/>
          <w:sz w:val="21"/>
          <w:szCs w:val="21"/>
          <w:lang w:eastAsia="nl-BE"/>
        </w:rPr>
        <w:t>Lightweight</w:t>
      </w:r>
      <w:proofErr w:type="spellEnd"/>
      <w:r w:rsidRPr="00F769B1">
        <w:rPr>
          <w:rFonts w:ascii="Arial" w:eastAsia="Times New Roman" w:hAnsi="Arial" w:cs="Arial"/>
          <w:b/>
          <w:bCs/>
          <w:color w:val="000000"/>
          <w:sz w:val="21"/>
          <w:szCs w:val="21"/>
          <w:lang w:eastAsia="nl-BE"/>
        </w:rPr>
        <w:t xml:space="preserve"> </w:t>
      </w:r>
      <w:proofErr w:type="spellStart"/>
      <w:r w:rsidRPr="00F769B1">
        <w:rPr>
          <w:rFonts w:ascii="Arial" w:eastAsia="Times New Roman" w:hAnsi="Arial" w:cs="Arial"/>
          <w:b/>
          <w:bCs/>
          <w:color w:val="000000"/>
          <w:sz w:val="21"/>
          <w:szCs w:val="21"/>
          <w:lang w:eastAsia="nl-BE"/>
        </w:rPr>
        <w:t>Constructions</w:t>
      </w:r>
      <w:proofErr w:type="spellEnd"/>
      <w:r w:rsidRPr="00F769B1">
        <w:rPr>
          <w:rFonts w:ascii="Arial" w:eastAsia="Times New Roman" w:hAnsi="Arial" w:cs="Arial"/>
          <w:b/>
          <w:bCs/>
          <w:color w:val="000000"/>
          <w:sz w:val="21"/>
          <w:szCs w:val="21"/>
          <w:lang w:eastAsia="nl-BE"/>
        </w:rPr>
        <w:t xml:space="preserve"> en Robotica/</w:t>
      </w:r>
      <w:proofErr w:type="spellStart"/>
      <w:r w:rsidRPr="00F769B1">
        <w:rPr>
          <w:rFonts w:ascii="Arial" w:eastAsia="Times New Roman" w:hAnsi="Arial" w:cs="Arial"/>
          <w:b/>
          <w:bCs/>
          <w:color w:val="000000"/>
          <w:sz w:val="21"/>
          <w:szCs w:val="21"/>
          <w:lang w:eastAsia="nl-BE"/>
        </w:rPr>
        <w:t>Mechatronica</w:t>
      </w:r>
      <w:proofErr w:type="spellEnd"/>
      <w:r w:rsidRPr="00F769B1">
        <w:rPr>
          <w:rFonts w:ascii="Arial" w:eastAsia="Times New Roman" w:hAnsi="Arial" w:cs="Arial"/>
          <w:b/>
          <w:bCs/>
          <w:color w:val="000000"/>
          <w:sz w:val="21"/>
          <w:szCs w:val="21"/>
          <w:lang w:eastAsia="nl-BE"/>
        </w:rPr>
        <w:t>.</w:t>
      </w:r>
    </w:p>
    <w:p w14:paraId="3C4D4D8F" w14:textId="77777777" w:rsidR="00F769B1" w:rsidRPr="00F769B1" w:rsidRDefault="00F769B1" w:rsidP="00F769B1">
      <w:pPr>
        <w:spacing w:after="0" w:line="294" w:lineRule="atLeast"/>
        <w:ind w:right="300"/>
        <w:textAlignment w:val="baseline"/>
        <w:rPr>
          <w:rFonts w:ascii="Arial" w:eastAsia="Times New Roman" w:hAnsi="Arial" w:cs="Arial"/>
          <w:color w:val="000000"/>
          <w:sz w:val="21"/>
          <w:szCs w:val="21"/>
          <w:lang w:eastAsia="nl-BE"/>
        </w:rPr>
      </w:pPr>
      <w:r w:rsidRPr="00F769B1">
        <w:rPr>
          <w:rFonts w:ascii="inherit" w:eastAsia="Times New Roman" w:hAnsi="inherit" w:cs="Arial"/>
          <w:i/>
          <w:iCs/>
          <w:color w:val="000000"/>
          <w:sz w:val="21"/>
          <w:szCs w:val="21"/>
          <w:bdr w:val="none" w:sz="0" w:space="0" w:color="auto" w:frame="1"/>
          <w:lang w:eastAsia="nl-BE"/>
        </w:rPr>
        <w:t>Door Maartje Henket</w:t>
      </w:r>
    </w:p>
    <w:p w14:paraId="7CA53120"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 xml:space="preserve">De vraag hoe je de zon kunt weren zonder het doorzicht te belemmeren, is er een die architecten en ontwerpers met enige regelmaat wakker houdt. Marko </w:t>
      </w:r>
      <w:proofErr w:type="spellStart"/>
      <w:r w:rsidRPr="00F769B1">
        <w:rPr>
          <w:rFonts w:ascii="Arial" w:eastAsia="Times New Roman" w:hAnsi="Arial" w:cs="Arial"/>
          <w:color w:val="000000"/>
          <w:sz w:val="21"/>
          <w:szCs w:val="21"/>
          <w:lang w:eastAsia="nl-BE"/>
        </w:rPr>
        <w:t>Matic</w:t>
      </w:r>
      <w:proofErr w:type="spellEnd"/>
      <w:r w:rsidRPr="00F769B1">
        <w:rPr>
          <w:rFonts w:ascii="Arial" w:eastAsia="Times New Roman" w:hAnsi="Arial" w:cs="Arial"/>
          <w:color w:val="000000"/>
          <w:sz w:val="21"/>
          <w:szCs w:val="21"/>
          <w:lang w:eastAsia="nl-BE"/>
        </w:rPr>
        <w:t xml:space="preserve"> van IAA Architecten vond een charmante oplossing voor het probleem. Zijn luifel schermt het </w:t>
      </w:r>
      <w:proofErr w:type="spellStart"/>
      <w:r w:rsidRPr="00F769B1">
        <w:rPr>
          <w:rFonts w:ascii="Arial" w:eastAsia="Times New Roman" w:hAnsi="Arial" w:cs="Arial"/>
          <w:color w:val="000000"/>
          <w:sz w:val="21"/>
          <w:szCs w:val="21"/>
          <w:lang w:eastAsia="nl-BE"/>
        </w:rPr>
        <w:t>Fablab</w:t>
      </w:r>
      <w:proofErr w:type="spellEnd"/>
      <w:r w:rsidRPr="00F769B1">
        <w:rPr>
          <w:rFonts w:ascii="Arial" w:eastAsia="Times New Roman" w:hAnsi="Arial" w:cs="Arial"/>
          <w:color w:val="000000"/>
          <w:sz w:val="21"/>
          <w:szCs w:val="21"/>
          <w:lang w:eastAsia="nl-BE"/>
        </w:rPr>
        <w:t xml:space="preserve"> en de afdelingen </w:t>
      </w:r>
      <w:proofErr w:type="spellStart"/>
      <w:r w:rsidRPr="00F769B1">
        <w:rPr>
          <w:rFonts w:ascii="Arial" w:eastAsia="Times New Roman" w:hAnsi="Arial" w:cs="Arial"/>
          <w:color w:val="000000"/>
          <w:sz w:val="21"/>
          <w:szCs w:val="21"/>
          <w:lang w:eastAsia="nl-BE"/>
        </w:rPr>
        <w:t>lightweight</w:t>
      </w:r>
      <w:proofErr w:type="spellEnd"/>
      <w:r w:rsidRPr="00F769B1">
        <w:rPr>
          <w:rFonts w:ascii="Arial" w:eastAsia="Times New Roman" w:hAnsi="Arial" w:cs="Arial"/>
          <w:color w:val="000000"/>
          <w:sz w:val="21"/>
          <w:szCs w:val="21"/>
          <w:lang w:eastAsia="nl-BE"/>
        </w:rPr>
        <w:t xml:space="preserve"> </w:t>
      </w:r>
      <w:proofErr w:type="spellStart"/>
      <w:r w:rsidRPr="00F769B1">
        <w:rPr>
          <w:rFonts w:ascii="Arial" w:eastAsia="Times New Roman" w:hAnsi="Arial" w:cs="Arial"/>
          <w:color w:val="000000"/>
          <w:sz w:val="21"/>
          <w:szCs w:val="21"/>
          <w:lang w:eastAsia="nl-BE"/>
        </w:rPr>
        <w:t>constructions</w:t>
      </w:r>
      <w:proofErr w:type="spellEnd"/>
      <w:r w:rsidRPr="00F769B1">
        <w:rPr>
          <w:rFonts w:ascii="Arial" w:eastAsia="Times New Roman" w:hAnsi="Arial" w:cs="Arial"/>
          <w:color w:val="000000"/>
          <w:sz w:val="21"/>
          <w:szCs w:val="21"/>
          <w:lang w:eastAsia="nl-BE"/>
        </w:rPr>
        <w:t xml:space="preserve"> en robotica/</w:t>
      </w:r>
      <w:proofErr w:type="spellStart"/>
      <w:r w:rsidRPr="00F769B1">
        <w:rPr>
          <w:rFonts w:ascii="Arial" w:eastAsia="Times New Roman" w:hAnsi="Arial" w:cs="Arial"/>
          <w:color w:val="000000"/>
          <w:sz w:val="21"/>
          <w:szCs w:val="21"/>
          <w:lang w:eastAsia="nl-BE"/>
        </w:rPr>
        <w:t>mechatronica</w:t>
      </w:r>
      <w:proofErr w:type="spellEnd"/>
      <w:r w:rsidRPr="00F769B1">
        <w:rPr>
          <w:rFonts w:ascii="Arial" w:eastAsia="Times New Roman" w:hAnsi="Arial" w:cs="Arial"/>
          <w:color w:val="000000"/>
          <w:sz w:val="21"/>
          <w:szCs w:val="21"/>
          <w:lang w:eastAsia="nl-BE"/>
        </w:rPr>
        <w:t xml:space="preserve"> van het nieuwe Saxiongebouw in Enschede af voor de zon.</w:t>
      </w:r>
    </w:p>
    <w:p w14:paraId="685A9215" w14:textId="77777777" w:rsid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De luifel bestaat uit een aaneenschakeling van 1252 stalen buizen met verschillende diameters. Hij is opgebouwd uit ‘pixels’ met een vaste moduulmaat van één vierkante meter. Aan elkaar geschakeld vormen ze een constructie die van onderaf bezien open is, maar die toch het directe zonlicht buiten houdt.</w:t>
      </w:r>
    </w:p>
    <w:p w14:paraId="75A31A66"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p>
    <w:p w14:paraId="0D38B50B"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noProof/>
          <w:color w:val="000000"/>
          <w:sz w:val="21"/>
          <w:szCs w:val="21"/>
          <w:lang w:val="nl-NL" w:eastAsia="nl-NL"/>
        </w:rPr>
        <w:lastRenderedPageBreak/>
        <w:drawing>
          <wp:inline distT="0" distB="0" distL="0" distR="0" wp14:anchorId="6C80FEB7" wp14:editId="2BB8AAF7">
            <wp:extent cx="2852816" cy="4286250"/>
            <wp:effectExtent l="0" t="0" r="5080" b="0"/>
            <wp:docPr id="2" name="Afbeelding 2" descr="http://www.dearchitect.nl/binaries/content/gallery/architect/projecten/2015/46/saxion-enschede-fablab-iaa-abt/fotos/klein-img_9390.jpg/klein-img_9390.jpg/architectimage%3Aextralargethum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dearchitect.nl/binaries/content/gallery/architect/projecten/2015/46/saxion-enschede-fablab-iaa-abt/fotos/klein-img_9390.jpg/klein-img_9390.jpg/architectimage%3Aextralargethumn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2816" cy="4286250"/>
                    </a:xfrm>
                    <a:prstGeom prst="rect">
                      <a:avLst/>
                    </a:prstGeom>
                    <a:noFill/>
                    <a:ln>
                      <a:noFill/>
                    </a:ln>
                  </pic:spPr>
                </pic:pic>
              </a:graphicData>
            </a:graphic>
          </wp:inline>
        </w:drawing>
      </w:r>
      <w:r w:rsidRPr="00F769B1">
        <w:rPr>
          <w:rFonts w:ascii="Arial" w:eastAsia="Times New Roman" w:hAnsi="Arial" w:cs="Arial"/>
          <w:color w:val="000000"/>
          <w:sz w:val="21"/>
          <w:szCs w:val="21"/>
          <w:lang w:eastAsia="nl-BE"/>
        </w:rPr>
        <w:t> </w:t>
      </w:r>
    </w:p>
    <w:p w14:paraId="53860F62" w14:textId="77777777" w:rsidR="00F769B1" w:rsidRPr="00F769B1" w:rsidRDefault="00F769B1" w:rsidP="00F769B1">
      <w:pPr>
        <w:spacing w:before="240" w:after="0" w:line="294" w:lineRule="atLeast"/>
        <w:textAlignment w:val="baseline"/>
        <w:outlineLvl w:val="2"/>
        <w:rPr>
          <w:rFonts w:ascii="Arial" w:eastAsia="Times New Roman" w:hAnsi="Arial" w:cs="Arial"/>
          <w:b/>
          <w:bCs/>
          <w:color w:val="000000"/>
          <w:sz w:val="21"/>
          <w:szCs w:val="21"/>
          <w:lang w:eastAsia="nl-BE"/>
        </w:rPr>
      </w:pPr>
      <w:r w:rsidRPr="00F769B1">
        <w:rPr>
          <w:rFonts w:ascii="Arial" w:eastAsia="Times New Roman" w:hAnsi="Arial" w:cs="Arial"/>
          <w:b/>
          <w:bCs/>
          <w:color w:val="000000"/>
          <w:sz w:val="21"/>
          <w:szCs w:val="21"/>
          <w:lang w:eastAsia="nl-BE"/>
        </w:rPr>
        <w:t>Stijfheid</w:t>
      </w:r>
    </w:p>
    <w:p w14:paraId="5908F8C5"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proofErr w:type="spellStart"/>
      <w:r w:rsidRPr="00F769B1">
        <w:rPr>
          <w:rFonts w:ascii="Arial" w:eastAsia="Times New Roman" w:hAnsi="Arial" w:cs="Arial"/>
          <w:color w:val="000000"/>
          <w:sz w:val="21"/>
          <w:szCs w:val="21"/>
          <w:lang w:eastAsia="nl-BE"/>
        </w:rPr>
        <w:t>Matic</w:t>
      </w:r>
      <w:proofErr w:type="spellEnd"/>
      <w:r w:rsidRPr="00F769B1">
        <w:rPr>
          <w:rFonts w:ascii="Arial" w:eastAsia="Times New Roman" w:hAnsi="Arial" w:cs="Arial"/>
          <w:color w:val="000000"/>
          <w:sz w:val="21"/>
          <w:szCs w:val="21"/>
          <w:lang w:eastAsia="nl-BE"/>
        </w:rPr>
        <w:t xml:space="preserve"> wilde een autonoom element dat zichzelf constructief kan dragen. Vanwege hun stijfheid zijn stalen buisprofielen geschikte bouwelementen voor een dergelijke constructie. ABT onderzocht de constructieve uitwerking in nauwe samenwerking met IHC Studio </w:t>
      </w:r>
      <w:proofErr w:type="spellStart"/>
      <w:r w:rsidRPr="00F769B1">
        <w:rPr>
          <w:rFonts w:ascii="Arial" w:eastAsia="Times New Roman" w:hAnsi="Arial" w:cs="Arial"/>
          <w:color w:val="000000"/>
          <w:sz w:val="21"/>
          <w:szCs w:val="21"/>
          <w:lang w:eastAsia="nl-BE"/>
        </w:rPr>
        <w:t>Metalix</w:t>
      </w:r>
      <w:proofErr w:type="spellEnd"/>
      <w:r w:rsidRPr="00F769B1">
        <w:rPr>
          <w:rFonts w:ascii="Arial" w:eastAsia="Times New Roman" w:hAnsi="Arial" w:cs="Arial"/>
          <w:color w:val="000000"/>
          <w:sz w:val="21"/>
          <w:szCs w:val="21"/>
          <w:lang w:eastAsia="nl-BE"/>
        </w:rPr>
        <w:t>, van origine bekend als scheepsbouwer.</w:t>
      </w:r>
    </w:p>
    <w:p w14:paraId="483C730F"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De vernuftigheid zit in de plaatwerking van de onderling verbonden buizen. Deze zijn tot halverwege de hoogte ingeslepen, waardoor ze als een puzzel in elkaar vallen. De sleuven zijn onder een hoek van 45 graden uitgevoerd om voldoende ruimte te maken voor de lasverbindingen. Uit de berekeningen bleek dat IHC kon volstaan met lassen over de bovenste en onderste 100 millimeter. Dat vereenvoudigde de fabricage aanzienlijk. Het geheel werkt samen als een vlakke vloerplaat.</w:t>
      </w:r>
    </w:p>
    <w:p w14:paraId="5216E9F4"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noProof/>
          <w:color w:val="000000"/>
          <w:sz w:val="21"/>
          <w:szCs w:val="21"/>
          <w:lang w:val="nl-NL" w:eastAsia="nl-NL"/>
        </w:rPr>
        <w:lastRenderedPageBreak/>
        <w:drawing>
          <wp:inline distT="0" distB="0" distL="0" distR="0" wp14:anchorId="6683A291" wp14:editId="63007089">
            <wp:extent cx="4352925" cy="5810250"/>
            <wp:effectExtent l="0" t="0" r="9525" b="0"/>
            <wp:docPr id="3" name="Afbeelding 3" descr="http://www.dearchitect.nl/binaries/content/gallery/architect/projecten/2015/46/saxion-enschede-fablab-iaa-abt/fotos/klein-productie-02.jpg/klein-productie-02.jpg/architectimage%3Aextralargethum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earchitect.nl/binaries/content/gallery/architect/projecten/2015/46/saxion-enschede-fablab-iaa-abt/fotos/klein-productie-02.jpg/klein-productie-02.jpg/architectimage%3Aextralargethum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5810250"/>
                    </a:xfrm>
                    <a:prstGeom prst="rect">
                      <a:avLst/>
                    </a:prstGeom>
                    <a:noFill/>
                    <a:ln>
                      <a:noFill/>
                    </a:ln>
                  </pic:spPr>
                </pic:pic>
              </a:graphicData>
            </a:graphic>
          </wp:inline>
        </w:drawing>
      </w:r>
      <w:r w:rsidRPr="00F769B1">
        <w:rPr>
          <w:rFonts w:ascii="Arial" w:eastAsia="Times New Roman" w:hAnsi="Arial" w:cs="Arial"/>
          <w:color w:val="000000"/>
          <w:sz w:val="21"/>
          <w:szCs w:val="21"/>
          <w:lang w:eastAsia="nl-BE"/>
        </w:rPr>
        <w:t> </w:t>
      </w:r>
    </w:p>
    <w:p w14:paraId="541A17DF"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 xml:space="preserve">De buisprofielen hebben wanddiktes van 5,6 millimeter tot lokaal op de hoeken 16 millimeter. De luifel is bovendien voorzien van een lichte opstand, zodat hij in de eindsituatie vlak hangt. De gevelzijde met de hoogste zonbelasting vroeg een </w:t>
      </w:r>
      <w:proofErr w:type="spellStart"/>
      <w:r w:rsidRPr="00F769B1">
        <w:rPr>
          <w:rFonts w:ascii="Arial" w:eastAsia="Times New Roman" w:hAnsi="Arial" w:cs="Arial"/>
          <w:color w:val="000000"/>
          <w:sz w:val="21"/>
          <w:szCs w:val="21"/>
          <w:lang w:eastAsia="nl-BE"/>
        </w:rPr>
        <w:t>uitkraging</w:t>
      </w:r>
      <w:proofErr w:type="spellEnd"/>
      <w:r w:rsidRPr="00F769B1">
        <w:rPr>
          <w:rFonts w:ascii="Arial" w:eastAsia="Times New Roman" w:hAnsi="Arial" w:cs="Arial"/>
          <w:color w:val="000000"/>
          <w:sz w:val="21"/>
          <w:szCs w:val="21"/>
          <w:lang w:eastAsia="nl-BE"/>
        </w:rPr>
        <w:t xml:space="preserve"> van 3 meter. Daartoe zijn de 300 millimeter hoge buisprofielen gelast met een opstand van 35 millimeter. Aan de drie overige gevels is de </w:t>
      </w:r>
      <w:proofErr w:type="spellStart"/>
      <w:r w:rsidRPr="00F769B1">
        <w:rPr>
          <w:rFonts w:ascii="Arial" w:eastAsia="Times New Roman" w:hAnsi="Arial" w:cs="Arial"/>
          <w:color w:val="000000"/>
          <w:sz w:val="21"/>
          <w:szCs w:val="21"/>
          <w:lang w:eastAsia="nl-BE"/>
        </w:rPr>
        <w:t>uitkraging</w:t>
      </w:r>
      <w:proofErr w:type="spellEnd"/>
      <w:r w:rsidRPr="00F769B1">
        <w:rPr>
          <w:rFonts w:ascii="Arial" w:eastAsia="Times New Roman" w:hAnsi="Arial" w:cs="Arial"/>
          <w:color w:val="000000"/>
          <w:sz w:val="21"/>
          <w:szCs w:val="21"/>
          <w:lang w:eastAsia="nl-BE"/>
        </w:rPr>
        <w:t xml:space="preserve"> 1 meter.</w:t>
      </w:r>
    </w:p>
    <w:p w14:paraId="0812A4E0" w14:textId="77777777" w:rsidR="00F769B1" w:rsidRPr="00F769B1" w:rsidRDefault="00F769B1" w:rsidP="00F769B1">
      <w:pPr>
        <w:spacing w:before="240" w:after="0" w:line="294" w:lineRule="atLeast"/>
        <w:textAlignment w:val="baseline"/>
        <w:outlineLvl w:val="2"/>
        <w:rPr>
          <w:rFonts w:ascii="Arial" w:eastAsia="Times New Roman" w:hAnsi="Arial" w:cs="Arial"/>
          <w:b/>
          <w:bCs/>
          <w:color w:val="000000"/>
          <w:sz w:val="21"/>
          <w:szCs w:val="21"/>
          <w:lang w:eastAsia="nl-BE"/>
        </w:rPr>
      </w:pPr>
      <w:r w:rsidRPr="00F769B1">
        <w:rPr>
          <w:rFonts w:ascii="Arial" w:eastAsia="Times New Roman" w:hAnsi="Arial" w:cs="Arial"/>
          <w:b/>
          <w:bCs/>
          <w:color w:val="000000"/>
          <w:sz w:val="21"/>
          <w:szCs w:val="21"/>
          <w:lang w:eastAsia="nl-BE"/>
        </w:rPr>
        <w:t>Consoles</w:t>
      </w:r>
    </w:p>
    <w:p w14:paraId="4E4BD734"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De luifel is opgesplitst in gedilateerde secties van 7 meter die volledig thermisch verzinkt zijn. Per sectie zijn alle buizen volledig aan elkaar gelast. De luifel hangt via stalen consoles aan de hoofddraagconstructie. Deze zijn voorzien van een kopplaat, waardoor montage van de luifeldelen kon plaatsvinden met eenvoudige boutverbindingen.</w:t>
      </w:r>
    </w:p>
    <w:p w14:paraId="4E8BB7B6"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noProof/>
          <w:color w:val="000000"/>
          <w:sz w:val="21"/>
          <w:szCs w:val="21"/>
          <w:lang w:val="nl-NL" w:eastAsia="nl-NL"/>
        </w:rPr>
        <w:lastRenderedPageBreak/>
        <w:drawing>
          <wp:inline distT="0" distB="0" distL="0" distR="0" wp14:anchorId="22EA2C23" wp14:editId="0CABF191">
            <wp:extent cx="5810250" cy="3867150"/>
            <wp:effectExtent l="0" t="0" r="0" b="0"/>
            <wp:docPr id="4" name="Afbeelding 4" descr="http://www.dearchitect.nl/binaries/content/gallery/architect/projecten/2015/46/saxion-enschede-fablab-iaa-abt/fotos/klein-img_9388.jpg/klein-img_9388.jpg/architectimage%3Aextralargethum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dearchitect.nl/binaries/content/gallery/architect/projecten/2015/46/saxion-enschede-fablab-iaa-abt/fotos/klein-img_9388.jpg/klein-img_9388.jpg/architectimage%3Aextralargethumn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867150"/>
                    </a:xfrm>
                    <a:prstGeom prst="rect">
                      <a:avLst/>
                    </a:prstGeom>
                    <a:noFill/>
                    <a:ln>
                      <a:noFill/>
                    </a:ln>
                  </pic:spPr>
                </pic:pic>
              </a:graphicData>
            </a:graphic>
          </wp:inline>
        </w:drawing>
      </w:r>
    </w:p>
    <w:p w14:paraId="6113A871"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 </w:t>
      </w:r>
    </w:p>
    <w:p w14:paraId="4A31E366"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noProof/>
          <w:color w:val="000000"/>
          <w:sz w:val="21"/>
          <w:szCs w:val="21"/>
          <w:lang w:val="nl-NL" w:eastAsia="nl-NL"/>
        </w:rPr>
        <w:drawing>
          <wp:inline distT="0" distB="0" distL="0" distR="0" wp14:anchorId="3B5EF9A7" wp14:editId="459C5B6D">
            <wp:extent cx="5810250" cy="3867150"/>
            <wp:effectExtent l="0" t="0" r="0" b="0"/>
            <wp:docPr id="5" name="Afbeelding 5" descr="http://www.dearchitect.nl/binaries/content/gallery/architect/projecten/2015/46/saxion-enschede-fablab-iaa-abt/fotos/klein-img_9315.jpg/klein-img_9315.jpg/architectimage%3Aextralargethum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earchitect.nl/binaries/content/gallery/architect/projecten/2015/46/saxion-enschede-fablab-iaa-abt/fotos/klein-img_9315.jpg/klein-img_9315.jpg/architectimage%3Aextralargethumn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867150"/>
                    </a:xfrm>
                    <a:prstGeom prst="rect">
                      <a:avLst/>
                    </a:prstGeom>
                    <a:noFill/>
                    <a:ln>
                      <a:noFill/>
                    </a:ln>
                  </pic:spPr>
                </pic:pic>
              </a:graphicData>
            </a:graphic>
          </wp:inline>
        </w:drawing>
      </w:r>
      <w:r w:rsidRPr="00F769B1">
        <w:rPr>
          <w:rFonts w:ascii="Arial" w:eastAsia="Times New Roman" w:hAnsi="Arial" w:cs="Arial"/>
          <w:color w:val="000000"/>
          <w:sz w:val="21"/>
          <w:szCs w:val="21"/>
          <w:lang w:eastAsia="nl-BE"/>
        </w:rPr>
        <w:t> </w:t>
      </w:r>
    </w:p>
    <w:p w14:paraId="76ED8C8E" w14:textId="77777777" w:rsidR="00F769B1" w:rsidRPr="00F769B1" w:rsidRDefault="00F769B1" w:rsidP="00F769B1">
      <w:pPr>
        <w:spacing w:after="336" w:line="294" w:lineRule="atLeast"/>
        <w:ind w:right="300"/>
        <w:textAlignment w:val="baseline"/>
        <w:rPr>
          <w:rFonts w:ascii="Arial" w:eastAsia="Times New Roman" w:hAnsi="Arial" w:cs="Arial"/>
          <w:color w:val="000000"/>
          <w:sz w:val="21"/>
          <w:szCs w:val="21"/>
          <w:lang w:eastAsia="nl-BE"/>
        </w:rPr>
      </w:pPr>
      <w:r w:rsidRPr="00F769B1">
        <w:rPr>
          <w:rFonts w:ascii="Arial" w:eastAsia="Times New Roman" w:hAnsi="Arial" w:cs="Arial"/>
          <w:color w:val="000000"/>
          <w:sz w:val="21"/>
          <w:szCs w:val="21"/>
          <w:lang w:eastAsia="nl-BE"/>
        </w:rPr>
        <w:t> </w:t>
      </w:r>
    </w:p>
    <w:p w14:paraId="12360EE3" w14:textId="77777777" w:rsidR="00F769B1" w:rsidRPr="00F769B1" w:rsidRDefault="00111986" w:rsidP="00F769B1">
      <w:pPr>
        <w:numPr>
          <w:ilvl w:val="0"/>
          <w:numId w:val="4"/>
        </w:numPr>
        <w:pBdr>
          <w:bottom w:val="single" w:sz="2" w:space="1" w:color="C0C0C0"/>
        </w:pBdr>
        <w:shd w:val="clear" w:color="auto" w:fill="FFFFFF"/>
        <w:spacing w:after="0" w:line="165" w:lineRule="atLeast"/>
        <w:ind w:left="-15"/>
        <w:textAlignment w:val="baseline"/>
        <w:rPr>
          <w:rFonts w:ascii="inherit" w:eastAsia="Times New Roman" w:hAnsi="inherit" w:cs="Arial"/>
          <w:b/>
          <w:bCs/>
          <w:caps/>
          <w:color w:val="212121"/>
          <w:sz w:val="17"/>
          <w:szCs w:val="17"/>
          <w:lang w:eastAsia="nl-BE"/>
        </w:rPr>
      </w:pPr>
      <w:hyperlink r:id="rId10" w:anchor="tabs-4" w:history="1">
        <w:r w:rsidR="00F769B1" w:rsidRPr="00F769B1">
          <w:rPr>
            <w:rFonts w:ascii="inherit" w:eastAsia="Times New Roman" w:hAnsi="inherit" w:cs="Times New Roman"/>
            <w:b/>
            <w:bCs/>
            <w:caps/>
            <w:color w:val="000000"/>
            <w:sz w:val="17"/>
            <w:szCs w:val="17"/>
            <w:u w:val="single"/>
            <w:bdr w:val="none" w:sz="0" w:space="0" w:color="auto" w:frame="1"/>
            <w:lang w:eastAsia="nl-BE"/>
          </w:rPr>
          <w:t>ONTWERP EN REALISATIE</w:t>
        </w:r>
      </w:hyperlink>
    </w:p>
    <w:p w14:paraId="3EE5D223"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Datum oplevering / realisatie</w:t>
      </w:r>
    </w:p>
    <w:p w14:paraId="11BB60FC"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01-06-2015</w:t>
      </w:r>
    </w:p>
    <w:p w14:paraId="5C8455F9"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Ontwerpbureau</w:t>
      </w:r>
    </w:p>
    <w:p w14:paraId="5BE314A9"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IAA Architecten</w:t>
      </w:r>
    </w:p>
    <w:p w14:paraId="319C841E"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Projectarchitect</w:t>
      </w:r>
    </w:p>
    <w:p w14:paraId="5C853BE1"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proofErr w:type="spellStart"/>
      <w:r w:rsidRPr="00F769B1">
        <w:rPr>
          <w:rFonts w:ascii="inherit" w:eastAsia="Times New Roman" w:hAnsi="inherit" w:cs="Arial"/>
          <w:color w:val="000000"/>
          <w:sz w:val="18"/>
          <w:szCs w:val="18"/>
          <w:lang w:eastAsia="nl-BE"/>
        </w:rPr>
        <w:t>H.Abels</w:t>
      </w:r>
      <w:proofErr w:type="spellEnd"/>
      <w:r w:rsidRPr="00F769B1">
        <w:rPr>
          <w:rFonts w:ascii="inherit" w:eastAsia="Times New Roman" w:hAnsi="inherit" w:cs="Arial"/>
          <w:color w:val="000000"/>
          <w:sz w:val="18"/>
          <w:szCs w:val="18"/>
          <w:lang w:eastAsia="nl-BE"/>
        </w:rPr>
        <w:t xml:space="preserve"> (directiearchitect), </w:t>
      </w:r>
      <w:proofErr w:type="spellStart"/>
      <w:r w:rsidRPr="00F769B1">
        <w:rPr>
          <w:rFonts w:ascii="inherit" w:eastAsia="Times New Roman" w:hAnsi="inherit" w:cs="Arial"/>
          <w:color w:val="000000"/>
          <w:sz w:val="18"/>
          <w:szCs w:val="18"/>
          <w:lang w:eastAsia="nl-BE"/>
        </w:rPr>
        <w:t>M.Matic</w:t>
      </w:r>
      <w:proofErr w:type="spellEnd"/>
      <w:r w:rsidRPr="00F769B1">
        <w:rPr>
          <w:rFonts w:ascii="inherit" w:eastAsia="Times New Roman" w:hAnsi="inherit" w:cs="Arial"/>
          <w:color w:val="000000"/>
          <w:sz w:val="18"/>
          <w:szCs w:val="18"/>
          <w:lang w:eastAsia="nl-BE"/>
        </w:rPr>
        <w:t xml:space="preserve"> (projectarchitect), </w:t>
      </w:r>
      <w:proofErr w:type="spellStart"/>
      <w:r w:rsidRPr="00F769B1">
        <w:rPr>
          <w:rFonts w:ascii="inherit" w:eastAsia="Times New Roman" w:hAnsi="inherit" w:cs="Arial"/>
          <w:color w:val="000000"/>
          <w:sz w:val="18"/>
          <w:szCs w:val="18"/>
          <w:lang w:eastAsia="nl-BE"/>
        </w:rPr>
        <w:t>M.Wools</w:t>
      </w:r>
      <w:proofErr w:type="spellEnd"/>
      <w:r w:rsidRPr="00F769B1">
        <w:rPr>
          <w:rFonts w:ascii="inherit" w:eastAsia="Times New Roman" w:hAnsi="inherit" w:cs="Arial"/>
          <w:color w:val="000000"/>
          <w:sz w:val="18"/>
          <w:szCs w:val="18"/>
          <w:lang w:eastAsia="nl-BE"/>
        </w:rPr>
        <w:t xml:space="preserve"> (projectmanager)</w:t>
      </w:r>
    </w:p>
    <w:p w14:paraId="7E56FD6D"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Opdrachtgever</w:t>
      </w:r>
    </w:p>
    <w:p w14:paraId="6A4544DE"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Saxion Hogeschool</w:t>
      </w:r>
    </w:p>
    <w:p w14:paraId="7E6FE5AA"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Adres en Locatie</w:t>
      </w:r>
    </w:p>
    <w:p w14:paraId="25CAB5FA"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Enschede</w:t>
      </w:r>
    </w:p>
    <w:p w14:paraId="6CB3FE2D"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Constructeur</w:t>
      </w:r>
    </w:p>
    <w:p w14:paraId="502AF3B1"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ABT (</w:t>
      </w:r>
      <w:proofErr w:type="spellStart"/>
      <w:r w:rsidRPr="00F769B1">
        <w:rPr>
          <w:rFonts w:ascii="inherit" w:eastAsia="Times New Roman" w:hAnsi="inherit" w:cs="Arial"/>
          <w:color w:val="000000"/>
          <w:sz w:val="18"/>
          <w:szCs w:val="18"/>
          <w:lang w:eastAsia="nl-BE"/>
        </w:rPr>
        <w:t>R.Wenting</w:t>
      </w:r>
      <w:proofErr w:type="spellEnd"/>
      <w:r w:rsidRPr="00F769B1">
        <w:rPr>
          <w:rFonts w:ascii="inherit" w:eastAsia="Times New Roman" w:hAnsi="inherit" w:cs="Arial"/>
          <w:color w:val="000000"/>
          <w:sz w:val="18"/>
          <w:szCs w:val="18"/>
          <w:lang w:eastAsia="nl-BE"/>
        </w:rPr>
        <w:t>)</w:t>
      </w:r>
    </w:p>
    <w:p w14:paraId="1AD3A425"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Aannemer</w:t>
      </w:r>
    </w:p>
    <w:p w14:paraId="444CE6EC"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 xml:space="preserve">Bouwkundig: </w:t>
      </w:r>
      <w:proofErr w:type="spellStart"/>
      <w:r w:rsidRPr="00F769B1">
        <w:rPr>
          <w:rFonts w:ascii="inherit" w:eastAsia="Times New Roman" w:hAnsi="inherit" w:cs="Arial"/>
          <w:color w:val="000000"/>
          <w:sz w:val="18"/>
          <w:szCs w:val="18"/>
          <w:lang w:eastAsia="nl-BE"/>
        </w:rPr>
        <w:t>Haafkens</w:t>
      </w:r>
      <w:proofErr w:type="spellEnd"/>
      <w:r w:rsidRPr="00F769B1">
        <w:rPr>
          <w:rFonts w:ascii="inherit" w:eastAsia="Times New Roman" w:hAnsi="inherit" w:cs="Arial"/>
          <w:color w:val="000000"/>
          <w:sz w:val="18"/>
          <w:szCs w:val="18"/>
          <w:lang w:eastAsia="nl-BE"/>
        </w:rPr>
        <w:t xml:space="preserve"> / Plecht Vos (combinatie), E en W installaties: Unica installatietechniek</w:t>
      </w:r>
    </w:p>
    <w:p w14:paraId="5543D083"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Adviseur installaties</w:t>
      </w:r>
    </w:p>
    <w:p w14:paraId="25A31732" w14:textId="77777777" w:rsidR="00F769B1" w:rsidRPr="00F769B1" w:rsidRDefault="00F769B1" w:rsidP="00F769B1">
      <w:pPr>
        <w:shd w:val="clear" w:color="auto" w:fill="FFFFFF"/>
        <w:spacing w:after="0"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ARUP (C.de Vaan)</w:t>
      </w:r>
    </w:p>
    <w:p w14:paraId="7CBD9853" w14:textId="77777777" w:rsidR="00F769B1" w:rsidRPr="00F769B1" w:rsidRDefault="00F769B1" w:rsidP="00F769B1">
      <w:pPr>
        <w:shd w:val="clear" w:color="auto" w:fill="FFFFFF"/>
        <w:spacing w:after="45" w:line="294" w:lineRule="atLeast"/>
        <w:ind w:right="300"/>
        <w:textAlignment w:val="baseline"/>
        <w:rPr>
          <w:rFonts w:ascii="inherit" w:eastAsia="Times New Roman" w:hAnsi="inherit" w:cs="Arial"/>
          <w:b/>
          <w:bCs/>
          <w:color w:val="000000"/>
          <w:sz w:val="18"/>
          <w:szCs w:val="18"/>
          <w:lang w:eastAsia="nl-BE"/>
        </w:rPr>
      </w:pPr>
      <w:r w:rsidRPr="00F769B1">
        <w:rPr>
          <w:rFonts w:ascii="inherit" w:eastAsia="Times New Roman" w:hAnsi="inherit" w:cs="Arial"/>
          <w:b/>
          <w:bCs/>
          <w:color w:val="000000"/>
          <w:sz w:val="18"/>
          <w:szCs w:val="18"/>
          <w:lang w:eastAsia="nl-BE"/>
        </w:rPr>
        <w:t>Overige medewerkers</w:t>
      </w:r>
    </w:p>
    <w:p w14:paraId="1089AD14" w14:textId="77777777" w:rsidR="00F769B1" w:rsidRPr="00F769B1" w:rsidRDefault="00F769B1" w:rsidP="00F769B1">
      <w:pPr>
        <w:shd w:val="clear" w:color="auto" w:fill="FFFFFF"/>
        <w:spacing w:line="294" w:lineRule="atLeast"/>
        <w:ind w:left="720"/>
        <w:textAlignment w:val="baseline"/>
        <w:rPr>
          <w:rFonts w:ascii="inherit" w:eastAsia="Times New Roman" w:hAnsi="inherit" w:cs="Arial"/>
          <w:color w:val="000000"/>
          <w:sz w:val="18"/>
          <w:szCs w:val="18"/>
          <w:lang w:eastAsia="nl-BE"/>
        </w:rPr>
      </w:pPr>
      <w:r w:rsidRPr="00F769B1">
        <w:rPr>
          <w:rFonts w:ascii="inherit" w:eastAsia="Times New Roman" w:hAnsi="inherit" w:cs="Arial"/>
          <w:color w:val="000000"/>
          <w:sz w:val="18"/>
          <w:szCs w:val="18"/>
          <w:lang w:eastAsia="nl-BE"/>
        </w:rPr>
        <w:t xml:space="preserve">Uitvoering luifel: IHC Studio </w:t>
      </w:r>
      <w:proofErr w:type="spellStart"/>
      <w:r w:rsidRPr="00F769B1">
        <w:rPr>
          <w:rFonts w:ascii="inherit" w:eastAsia="Times New Roman" w:hAnsi="inherit" w:cs="Arial"/>
          <w:color w:val="000000"/>
          <w:sz w:val="18"/>
          <w:szCs w:val="18"/>
          <w:lang w:eastAsia="nl-BE"/>
        </w:rPr>
        <w:t>Metalix</w:t>
      </w:r>
      <w:proofErr w:type="spellEnd"/>
      <w:r w:rsidRPr="00F769B1">
        <w:rPr>
          <w:rFonts w:ascii="inherit" w:eastAsia="Times New Roman" w:hAnsi="inherit" w:cs="Arial"/>
          <w:color w:val="000000"/>
          <w:sz w:val="18"/>
          <w:szCs w:val="18"/>
          <w:lang w:eastAsia="nl-BE"/>
        </w:rPr>
        <w:t xml:space="preserve"> (H.de Klerk)</w:t>
      </w:r>
    </w:p>
    <w:p w14:paraId="0CC194BC" w14:textId="77777777" w:rsidR="001534C5" w:rsidRDefault="001534C5"/>
    <w:sectPr w:rsidR="00153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62FD"/>
    <w:multiLevelType w:val="multilevel"/>
    <w:tmpl w:val="7B3E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D002C"/>
    <w:multiLevelType w:val="multilevel"/>
    <w:tmpl w:val="96D4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6A2472"/>
    <w:multiLevelType w:val="multilevel"/>
    <w:tmpl w:val="DE38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B54605"/>
    <w:multiLevelType w:val="multilevel"/>
    <w:tmpl w:val="E91C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45"/>
    <w:rsid w:val="00111986"/>
    <w:rsid w:val="001534C5"/>
    <w:rsid w:val="00673645"/>
    <w:rsid w:val="00F769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574E"/>
  <w15:docId w15:val="{60816866-4B6D-4CCA-B6F2-7AE4AA58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69B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6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34765">
      <w:bodyDiv w:val="1"/>
      <w:marLeft w:val="0"/>
      <w:marRight w:val="0"/>
      <w:marTop w:val="0"/>
      <w:marBottom w:val="0"/>
      <w:divBdr>
        <w:top w:val="none" w:sz="0" w:space="0" w:color="auto"/>
        <w:left w:val="none" w:sz="0" w:space="0" w:color="auto"/>
        <w:bottom w:val="none" w:sz="0" w:space="0" w:color="auto"/>
        <w:right w:val="none" w:sz="0" w:space="0" w:color="auto"/>
      </w:divBdr>
      <w:divsChild>
        <w:div w:id="1772814752">
          <w:marLeft w:val="0"/>
          <w:marRight w:val="300"/>
          <w:marTop w:val="75"/>
          <w:marBottom w:val="150"/>
          <w:divBdr>
            <w:top w:val="none" w:sz="0" w:space="0" w:color="auto"/>
            <w:left w:val="none" w:sz="0" w:space="0" w:color="auto"/>
            <w:bottom w:val="none" w:sz="0" w:space="0" w:color="auto"/>
            <w:right w:val="none" w:sz="0" w:space="0" w:color="auto"/>
          </w:divBdr>
        </w:div>
        <w:div w:id="1389956921">
          <w:marLeft w:val="0"/>
          <w:marRight w:val="300"/>
          <w:marTop w:val="0"/>
          <w:marBottom w:val="0"/>
          <w:divBdr>
            <w:top w:val="none" w:sz="0" w:space="0" w:color="auto"/>
            <w:left w:val="none" w:sz="0" w:space="0" w:color="auto"/>
            <w:bottom w:val="none" w:sz="0" w:space="0" w:color="auto"/>
            <w:right w:val="none" w:sz="0" w:space="0" w:color="auto"/>
          </w:divBdr>
        </w:div>
        <w:div w:id="882713953">
          <w:marLeft w:val="0"/>
          <w:marRight w:val="0"/>
          <w:marTop w:val="150"/>
          <w:marBottom w:val="300"/>
          <w:divBdr>
            <w:top w:val="dotted" w:sz="6" w:space="4" w:color="7A7A79"/>
            <w:left w:val="none" w:sz="0" w:space="0" w:color="auto"/>
            <w:bottom w:val="dotted" w:sz="6" w:space="4" w:color="7A7A79"/>
            <w:right w:val="none" w:sz="0" w:space="0" w:color="auto"/>
          </w:divBdr>
          <w:divsChild>
            <w:div w:id="1977373049">
              <w:marLeft w:val="0"/>
              <w:marRight w:val="0"/>
              <w:marTop w:val="0"/>
              <w:marBottom w:val="0"/>
              <w:divBdr>
                <w:top w:val="none" w:sz="0" w:space="0" w:color="auto"/>
                <w:left w:val="none" w:sz="0" w:space="0" w:color="auto"/>
                <w:bottom w:val="none" w:sz="0" w:space="0" w:color="auto"/>
                <w:right w:val="none" w:sz="0" w:space="0" w:color="auto"/>
              </w:divBdr>
            </w:div>
          </w:divsChild>
        </w:div>
        <w:div w:id="1317496152">
          <w:marLeft w:val="0"/>
          <w:marRight w:val="0"/>
          <w:marTop w:val="300"/>
          <w:marBottom w:val="0"/>
          <w:divBdr>
            <w:top w:val="none" w:sz="0" w:space="0" w:color="auto"/>
            <w:left w:val="none" w:sz="0" w:space="0" w:color="auto"/>
            <w:bottom w:val="none" w:sz="0" w:space="0" w:color="auto"/>
            <w:right w:val="none" w:sz="0" w:space="0" w:color="auto"/>
          </w:divBdr>
          <w:divsChild>
            <w:div w:id="428308507">
              <w:marLeft w:val="0"/>
              <w:marRight w:val="0"/>
              <w:marTop w:val="0"/>
              <w:marBottom w:val="300"/>
              <w:divBdr>
                <w:top w:val="none" w:sz="0" w:space="0" w:color="auto"/>
                <w:left w:val="none" w:sz="0" w:space="0" w:color="auto"/>
                <w:bottom w:val="none" w:sz="0" w:space="0" w:color="auto"/>
                <w:right w:val="none" w:sz="0" w:space="0" w:color="auto"/>
              </w:divBdr>
              <w:divsChild>
                <w:div w:id="1844203493">
                  <w:marLeft w:val="0"/>
                  <w:marRight w:val="0"/>
                  <w:marTop w:val="0"/>
                  <w:marBottom w:val="0"/>
                  <w:divBdr>
                    <w:top w:val="single" w:sz="6" w:space="0" w:color="C0C0C0"/>
                    <w:left w:val="single" w:sz="6" w:space="15" w:color="C0C0C0"/>
                    <w:bottom w:val="single" w:sz="6" w:space="0" w:color="C0C0C0"/>
                    <w:right w:val="single" w:sz="6" w:space="15" w:color="C0C0C0"/>
                  </w:divBdr>
                  <w:divsChild>
                    <w:div w:id="729153769">
                      <w:marLeft w:val="0"/>
                      <w:marRight w:val="0"/>
                      <w:marTop w:val="0"/>
                      <w:marBottom w:val="0"/>
                      <w:divBdr>
                        <w:top w:val="none" w:sz="0" w:space="0" w:color="auto"/>
                        <w:left w:val="none" w:sz="0" w:space="0" w:color="auto"/>
                        <w:bottom w:val="none" w:sz="0" w:space="0" w:color="auto"/>
                        <w:right w:val="none" w:sz="0" w:space="0" w:color="auto"/>
                      </w:divBdr>
                      <w:divsChild>
                        <w:div w:id="607007972">
                          <w:marLeft w:val="0"/>
                          <w:marRight w:val="0"/>
                          <w:marTop w:val="75"/>
                          <w:marBottom w:val="300"/>
                          <w:divBdr>
                            <w:top w:val="none" w:sz="0" w:space="0" w:color="auto"/>
                            <w:left w:val="none" w:sz="0" w:space="0" w:color="auto"/>
                            <w:bottom w:val="none" w:sz="0" w:space="0" w:color="auto"/>
                            <w:right w:val="none" w:sz="0" w:space="0" w:color="auto"/>
                          </w:divBdr>
                          <w:divsChild>
                            <w:div w:id="9071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9941">
          <w:marLeft w:val="0"/>
          <w:marRight w:val="0"/>
          <w:marTop w:val="300"/>
          <w:marBottom w:val="0"/>
          <w:divBdr>
            <w:top w:val="none" w:sz="0" w:space="0" w:color="auto"/>
            <w:left w:val="none" w:sz="0" w:space="0" w:color="auto"/>
            <w:bottom w:val="none" w:sz="0" w:space="0" w:color="auto"/>
            <w:right w:val="none" w:sz="0" w:space="0" w:color="auto"/>
          </w:divBdr>
          <w:divsChild>
            <w:div w:id="659651957">
              <w:marLeft w:val="0"/>
              <w:marRight w:val="0"/>
              <w:marTop w:val="0"/>
              <w:marBottom w:val="300"/>
              <w:divBdr>
                <w:top w:val="none" w:sz="0" w:space="0" w:color="auto"/>
                <w:left w:val="none" w:sz="0" w:space="0" w:color="auto"/>
                <w:bottom w:val="none" w:sz="0" w:space="0" w:color="auto"/>
                <w:right w:val="none" w:sz="0" w:space="0" w:color="auto"/>
              </w:divBdr>
              <w:divsChild>
                <w:div w:id="955991082">
                  <w:marLeft w:val="0"/>
                  <w:marRight w:val="0"/>
                  <w:marTop w:val="0"/>
                  <w:marBottom w:val="0"/>
                  <w:divBdr>
                    <w:top w:val="single" w:sz="6" w:space="0" w:color="C0C0C0"/>
                    <w:left w:val="single" w:sz="6" w:space="15" w:color="C0C0C0"/>
                    <w:bottom w:val="single" w:sz="6" w:space="0" w:color="C0C0C0"/>
                    <w:right w:val="single" w:sz="6" w:space="15" w:color="C0C0C0"/>
                  </w:divBdr>
                  <w:divsChild>
                    <w:div w:id="179005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earchitect.nl/projecten/2015/46/saxion-luifel-fablab-enschede-iaa-abt/saxion-luifel-fablab-enschede-iaa-abt.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513</Words>
  <Characters>2824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Dursin</dc:creator>
  <cp:keywords/>
  <dc:description/>
  <cp:lastModifiedBy>Evi Renard</cp:lastModifiedBy>
  <cp:revision>2</cp:revision>
  <dcterms:created xsi:type="dcterms:W3CDTF">2015-11-26T12:01:00Z</dcterms:created>
  <dcterms:modified xsi:type="dcterms:W3CDTF">2015-11-26T12:01:00Z</dcterms:modified>
</cp:coreProperties>
</file>